
<file path=[Content_Types].xml><?xml version="1.0" encoding="utf-8"?>
<Types xmlns="http://schemas.openxmlformats.org/package/2006/content-types">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wp="http://schemas.openxmlformats.org/drawingml/2006/wordprocessingDrawing" xmlns:a="http://schemas.openxmlformats.org/drawingml/2006/main" xmlns:r="http://schemas.openxmlformats.org/officeDocument/2006/relationships">
  <w:body>
    <w:p>
      <w:pPr>
        <w:spacing w:after="120" w:before="120"/>
        <w:jc w:val="center"/>
      </w:pPr>
      <w:r>
        <w:drawing>
          <wp:anchor simplePos="false" relativeHeight="0" behindDoc="false" locked="false" layoutInCell="true" allowOverlap="true">
            <wp:simplePos x="0" y="0"/>
            <wp:positionH relativeFrom="page">
              <wp:posOffset>0</wp:posOffset>
            </wp:positionH>
            <wp:positionV relativeFrom="page">
              <wp:posOffset>0</wp:posOffset>
            </wp:positionV>
            <wp:extent cx="7562850" cy="2268855"/>
            <wp:wrapTopAndBottom/>
            <wp:docPr id="0" name="Drawing 0" descr="163bd5ce4-8e01-44ac-b4a0-649b93eeee55.png"/>
            <wp:cNvGraphicFramePr>
              <a:graphicFrameLocks noChangeAspect="true"/>
            </wp:cNvGraphicFramePr>
            <a:graphic>
              <a:graphicData uri="http://schemas.openxmlformats.org/drawingml/2006/picture">
                <pic:pic xmlns:pic="http://schemas.openxmlformats.org/drawingml/2006/picture">
                  <pic:nvPicPr>
                    <pic:cNvPr id="0" name="Picture 0" descr="163bd5ce4-8e01-44ac-b4a0-649b93eeee55.png"/>
                    <pic:cNvPicPr>
                      <a:picLocks noChangeAspect="true"/>
                    </pic:cNvPicPr>
                  </pic:nvPicPr>
                  <pic:blipFill>
                    <a:blip r:embed="rId3"/>
                    <a:stretch>
                      <a:fillRect/>
                    </a:stretch>
                  </pic:blipFill>
                  <pic:spPr>
                    <a:xfrm>
                      <a:off x="0" y="0"/>
                      <a:ext cx="7562850" cy="2268855"/>
                    </a:xfrm>
                    <a:prstGeom prst="rect">
                      <a:avLst/>
                    </a:prstGeom>
                  </pic:spPr>
                </pic:pic>
              </a:graphicData>
            </a:graphic>
          </wp:anchor>
        </w:drawing>
      </w:r>
    </w:p>
    <w:p>
      <w:pPr>
        <w:spacing w:after="120" w:before="120" w:line="336" w:lineRule="auto"/>
        <w:ind w:firstLine="0" w:start="0"/>
        <w:jc w:val="start"/>
      </w:pPr>
      <w:r>
        <w:rPr>
          <w:rFonts w:ascii="Arimo" w:hAnsi="Arimo" w:cs="Arimo" w:eastAsia="Arimo"/>
          <w:color w:val="000000"/>
          <w:sz w:val="24"/>
          <w:szCs w:val="24"/>
        </w:rPr>
        <w:t>Nom</w:t>
      </w:r>
      <w:r>
        <w:rPr>
          <w:rFonts w:ascii="Arimo" w:hAnsi="Arimo" w:cs="Arimo" w:eastAsia="Arimo"/>
          <w:color w:val="000000"/>
          <w:sz w:val="24"/>
          <w:szCs w:val="24"/>
        </w:rPr>
        <w:t xml:space="preserve"> </w:t>
      </w:r>
      <w:r>
        <w:rPr>
          <w:rFonts w:ascii="Arimo" w:hAnsi="Arimo" w:cs="Arimo" w:eastAsia="Arimo"/>
          <w:color w:val="000000"/>
          <w:sz w:val="24"/>
          <w:szCs w:val="24"/>
        </w:rPr>
        <w:t xml:space="preserve">: ____________________________
</w:t>
      </w:r>
    </w:p>
    <w:p>
      <w:pPr>
        <w:spacing w:after="120" w:before="120" w:line="336" w:lineRule="auto"/>
        <w:ind w:firstLine="0" w:start="0"/>
        <w:jc w:val="start"/>
      </w:pPr>
      <w:r>
        <w:rPr>
          <w:rFonts w:ascii="Arimo" w:hAnsi="Arimo" w:cs="Arimo" w:eastAsia="Arimo"/>
          <w:color w:val="000000"/>
          <w:sz w:val="24"/>
          <w:szCs w:val="24"/>
        </w:rPr>
        <w:t>Date</w:t>
      </w:r>
      <w:r>
        <w:rPr>
          <w:rFonts w:ascii="Arimo" w:hAnsi="Arimo" w:cs="Arimo" w:eastAsia="Arimo"/>
          <w:color w:val="000000"/>
          <w:sz w:val="24"/>
          <w:szCs w:val="24"/>
        </w:rPr>
        <w:t xml:space="preserve"> </w:t>
      </w:r>
      <w:r>
        <w:rPr>
          <w:rFonts w:ascii="Arimo" w:hAnsi="Arimo" w:cs="Arimo" w:eastAsia="Arimo"/>
          <w:color w:val="000000"/>
          <w:sz w:val="24"/>
          <w:szCs w:val="24"/>
        </w:rPr>
        <w:t xml:space="preserve">: ____________________________
</w:t>
      </w:r>
    </w:p>
    <w:p>
      <w:pPr>
        <w:spacing w:after="120" w:before="120" w:line="336" w:lineRule="auto"/>
        <w:ind w:firstLine="0" w:start="0"/>
        <w:jc w:val="start"/>
      </w:pPr>
      <w:r>
        <w:rPr>
          <w:rFonts w:ascii="Arimo Bold" w:hAnsi="Arimo Bold" w:cs="Arimo Bold" w:eastAsia="Arimo Bold"/>
          <w:b/>
          <w:bCs/>
          <w:color w:val="000000"/>
          <w:sz w:val="24"/>
          <w:szCs w:val="24"/>
        </w:rPr>
        <w:t>Mise en situation</w:t>
      </w:r>
      <w:r>
        <w:rPr>
          <w:rFonts w:ascii="Arimo Bold" w:hAnsi="Arimo Bold" w:cs="Arimo Bold" w:eastAsia="Arimo Bold"/>
          <w:b/>
          <w:bCs/>
          <w:color w:val="000000"/>
          <w:sz w:val="24"/>
          <w:szCs w:val="24"/>
        </w:rPr>
        <w:t xml:space="preserve"> </w:t>
      </w:r>
      <w:r>
        <w:rPr>
          <w:rFonts w:ascii="Arimo Bold" w:hAnsi="Arimo Bold" w:cs="Arimo Bold" w:eastAsia="Arimo Bold"/>
          <w:b/>
          <w:bCs/>
          <w:color w:val="000000"/>
          <w:sz w:val="24"/>
          <w:szCs w:val="24"/>
        </w:rPr>
        <w:t>:</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Aujourd’hui, tu explores les bases du ski de fond. Tu apprends à mieux comprendre ton corps en mouvement, à trouver ton équilibre et à te déplacer avec contrôle sur les skis. Le ski de fond est un sport qui demande de la coordination, de la stabilité et de la pratique. Cette activité te permet de développer ces habiletés tout en réfléchissant à ton apprentissage.
</w:t>
      </w:r>
    </w:p>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tcMar>
              <w:top w:w="0"/>
              <w:start w:w="0"/>
              <w:bottom w:w="0"/>
              <w:end w:w="0"/>
            </w:tcMar>
          </w:tcPr>
          <w:p>
            <w:pPr>
              <w:spacing w:after="120" w:before="120" w:line="336" w:lineRule="auto"/>
              <w:ind w:firstLine="0" w:start="0"/>
              <w:jc w:val="start"/>
            </w:pPr>
            <w:r>
              <w:rPr>
                <w:rFonts w:ascii="Glacial Indifference Bold" w:hAnsi="Glacial Indifference Bold" w:cs="Glacial Indifference Bold" w:eastAsia="Glacial Indifference Bold"/>
                <w:b/>
                <w:bCs/>
                <w:color w:val="ffd630"/>
                <w:sz w:val="40"/>
                <w:szCs w:val="40"/>
              </w:rPr>
              <w:t xml:space="preserve">Défis à relever
</w:t>
            </w:r>
          </w:p>
        </w:tc>
      </w:tr>
    </w:tbl>
    <w:p>
      <w:pPr>
        <w:spacing w:after="120" w:before="120" w:line="336" w:lineRule="auto"/>
        <w:ind w:firstLine="0" w:start="0"/>
        <w:jc w:val="start"/>
      </w:pPr>
      <w:r>
        <w:rPr>
          <w:rFonts w:ascii="Arimo" w:hAnsi="Arimo" w:cs="Arimo" w:eastAsia="Arimo"/>
          <w:color w:val="000000"/>
          <w:sz w:val="24"/>
          <w:szCs w:val="24"/>
        </w:rPr>
        <w:t>Pendant la séance, essaie de relever le plus de défis possible. Coche ceux que tu réussis</w:t>
      </w:r>
      <w:r>
        <w:rPr>
          <w:rFonts w:ascii="Arimo" w:hAnsi="Arimo" w:cs="Arimo" w:eastAsia="Arimo"/>
          <w:color w:val="000000"/>
          <w:sz w:val="24"/>
          <w:szCs w:val="24"/>
        </w:rPr>
        <w:t xml:space="preserve"> </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J’ai réussi à glisser sur un seul ski pendant quelques secondes</w:t>
      </w:r>
      <w:r>
        <w:rPr>
          <w:rFonts w:ascii="Arimo" w:hAnsi="Arimo" w:cs="Arimo" w:eastAsia="Arimo"/>
          <w:color w:val="000000"/>
          <w:sz w:val="24"/>
          <w:szCs w:val="24"/>
        </w:rPr>
        <w:t>.</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J’ai réussi à garder mon équilibre sans tomber</w:t>
      </w:r>
      <w:r>
        <w:rPr>
          <w:rFonts w:ascii="Arimo" w:hAnsi="Arimo" w:cs="Arimo" w:eastAsia="Arimo"/>
          <w:color w:val="000000"/>
          <w:sz w:val="24"/>
          <w:szCs w:val="24"/>
        </w:rPr>
        <w:t>.</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J’ai essayé de me déplacer sans utiliser mes bâtons</w:t>
      </w:r>
      <w:r>
        <w:rPr>
          <w:rFonts w:ascii="Arimo" w:hAnsi="Arimo" w:cs="Arimo" w:eastAsia="Arimo"/>
          <w:color w:val="000000"/>
          <w:sz w:val="24"/>
          <w:szCs w:val="24"/>
        </w:rPr>
        <w:t>.</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J’ai tenté le pas alternatif</w:t>
      </w:r>
      <w:r>
        <w:rPr>
          <w:rFonts w:ascii="Arimo" w:hAnsi="Arimo" w:cs="Arimo" w:eastAsia="Arimo"/>
          <w:color w:val="000000"/>
          <w:sz w:val="24"/>
          <w:szCs w:val="24"/>
        </w:rPr>
        <w:t>.</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J’ai réussi à me relever après une chute</w:t>
      </w:r>
      <w:r>
        <w:rPr>
          <w:rFonts w:ascii="Arimo" w:hAnsi="Arimo" w:cs="Arimo" w:eastAsia="Arimo"/>
          <w:color w:val="000000"/>
          <w:sz w:val="24"/>
          <w:szCs w:val="24"/>
        </w:rPr>
        <w:t>.</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J’ai gardé le contrôle même lorsque c’était difficile</w:t>
      </w:r>
      <w:r>
        <w:rPr>
          <w:rFonts w:ascii="Arimo" w:hAnsi="Arimo" w:cs="Arimo" w:eastAsia="Arimo"/>
          <w:color w:val="000000"/>
          <w:sz w:val="24"/>
          <w:szCs w:val="24"/>
        </w:rPr>
        <w:t>.</w:t>
      </w:r>
      <w:r>
        <w:rPr>
          <w:rFonts w:ascii="Arimo" w:hAnsi="Arimo" w:cs="Arimo" w:eastAsia="Arimo"/>
          <w:color w:val="000000"/>
          <w:sz w:val="24"/>
          <w:szCs w:val="24"/>
        </w:rPr>
        <w:t xml:space="preserve">
</w:t>
      </w:r>
    </w:p>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tcMar>
              <w:top w:w="0"/>
              <w:start w:w="0"/>
              <w:bottom w:w="0"/>
              <w:end w:w="0"/>
            </w:tcMar>
          </w:tcPr>
          <w:p>
            <w:pPr>
              <w:spacing w:after="120" w:before="120" w:line="336" w:lineRule="auto"/>
              <w:ind w:firstLine="0" w:start="0"/>
              <w:jc w:val="start"/>
            </w:pPr>
            <w:r>
              <w:rPr>
                <w:rFonts w:ascii="Glacial Indifference Bold" w:hAnsi="Glacial Indifference Bold" w:cs="Glacial Indifference Bold" w:eastAsia="Glacial Indifference Bold"/>
                <w:b/>
                <w:bCs/>
                <w:color w:val="ffd630"/>
                <w:sz w:val="40"/>
                <w:szCs w:val="40"/>
              </w:rPr>
              <w:t xml:space="preserve">Mon expérience
</w:t>
            </w:r>
          </w:p>
        </w:tc>
      </w:tr>
    </w:tbl>
    <w:p>
      <w:pPr>
        <w:spacing w:after="120" w:before="120" w:line="336" w:lineRule="auto"/>
        <w:ind w:firstLine="0" w:start="0"/>
        <w:jc w:val="start"/>
      </w:pPr>
      <w:r>
        <w:rPr>
          <w:rFonts w:ascii="Arimo" w:hAnsi="Arimo" w:cs="Arimo" w:eastAsia="Arimo"/>
          <w:color w:val="000000"/>
          <w:sz w:val="24"/>
          <w:szCs w:val="24"/>
        </w:rPr>
        <w:t>Décris ton expérience sur les skis. Qu’est-ce qui t’a semblé naturel? Qu’est-ce qui a été plus difficile? Explique pourquoi.</w:t>
      </w:r>
      <w:r>
        <w:rPr>
          <w:rFonts w:ascii="Arimo" w:hAnsi="Arimo" w:cs="Arimo" w:eastAsia="Arimo"/>
          <w:color w:val="000000"/>
          <w:sz w:val="24"/>
          <w:szCs w:val="24"/>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tcMar>
              <w:top w:w="0"/>
              <w:start w:w="0"/>
              <w:bottom w:w="0"/>
              <w:end w:w="0"/>
            </w:tcMar>
          </w:tcPr>
          <w:p>
            <w:pPr>
              <w:spacing w:after="120" w:before="120" w:line="336" w:lineRule="auto"/>
              <w:ind w:firstLine="0" w:start="0"/>
              <w:jc w:val="start"/>
            </w:pPr>
            <w:r>
              <w:rPr>
                <w:rFonts w:ascii="Glacial Indifference Bold" w:hAnsi="Glacial Indifference Bold" w:cs="Glacial Indifference Bold" w:eastAsia="Glacial Indifference Bold"/>
                <w:b/>
                <w:bCs/>
                <w:color w:val="ffd630"/>
                <w:sz w:val="40"/>
                <w:szCs w:val="40"/>
              </w:rPr>
              <w:t xml:space="preserve">Comprendre mon équilibre
</w:t>
            </w:r>
          </w:p>
        </w:tc>
      </w:tr>
    </w:tbl>
    <w:p>
      <w:pPr>
        <w:spacing w:after="120" w:before="120" w:line="336" w:lineRule="auto"/>
        <w:ind w:firstLine="0" w:start="0"/>
        <w:jc w:val="start"/>
      </w:pPr>
      <w:r>
        <w:rPr>
          <w:rFonts w:ascii="Arimo" w:hAnsi="Arimo" w:cs="Arimo" w:eastAsia="Arimo"/>
          <w:color w:val="000000"/>
          <w:sz w:val="24"/>
          <w:szCs w:val="24"/>
        </w:rPr>
        <w:t xml:space="preserve">Explique ce qui a influencé ton équilibre pendant l’activité. Tu peux penser à ta posture, ton regard, tes mouvements, ta vitesse.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tcMar>
              <w:top w:w="0"/>
              <w:start w:w="0"/>
              <w:bottom w:w="0"/>
              <w:end w:w="0"/>
            </w:tcMar>
          </w:tcPr>
          <w:p>
            <w:pPr>
              <w:spacing w:after="120" w:before="120" w:line="336" w:lineRule="auto"/>
              <w:ind w:firstLine="0" w:start="0"/>
              <w:jc w:val="start"/>
            </w:pPr>
            <w:r>
              <w:rPr>
                <w:rFonts w:ascii="Glacial Indifference Bold" w:hAnsi="Glacial Indifference Bold" w:cs="Glacial Indifference Bold" w:eastAsia="Glacial Indifference Bold"/>
                <w:b/>
                <w:bCs/>
                <w:color w:val="ffd630"/>
                <w:sz w:val="40"/>
                <w:szCs w:val="40"/>
              </w:rPr>
              <w:t xml:space="preserve">Comprendre le mouvement
</w:t>
            </w:r>
          </w:p>
        </w:tc>
      </w:tr>
    </w:tbl>
    <w:p>
      <w:pPr>
        <w:spacing w:after="120" w:before="120" w:line="336" w:lineRule="auto"/>
        <w:ind w:firstLine="0" w:start="0"/>
        <w:jc w:val="start"/>
      </w:pPr>
      <w:r>
        <w:rPr>
          <w:rFonts w:ascii="Arimo" w:hAnsi="Arimo" w:cs="Arimo" w:eastAsia="Arimo"/>
          <w:color w:val="000000"/>
          <w:sz w:val="24"/>
          <w:szCs w:val="24"/>
        </w:rPr>
        <w:t xml:space="preserve">Décris comment tu dois bouger pour avancer en ski de fond. Explique comment les jambes et le corps travaillent ensemble pour créer le mouvement.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tcMar>
              <w:top w:w="0"/>
              <w:start w:w="0"/>
              <w:bottom w:w="0"/>
              <w:end w:w="0"/>
            </w:tcMar>
          </w:tcPr>
          <w:p>
            <w:pPr>
              <w:spacing w:after="120" w:before="120" w:line="336" w:lineRule="auto"/>
              <w:ind w:firstLine="0" w:start="0"/>
              <w:jc w:val="start"/>
            </w:pPr>
            <w:r>
              <w:rPr>
                <w:rFonts w:ascii="Glacial Indifference Bold" w:hAnsi="Glacial Indifference Bold" w:cs="Glacial Indifference Bold" w:eastAsia="Glacial Indifference Bold"/>
                <w:b/>
                <w:bCs/>
                <w:color w:val="ffd630"/>
                <w:sz w:val="40"/>
                <w:szCs w:val="40"/>
              </w:rPr>
              <w:t xml:space="preserve">Aller plus loin
</w:t>
            </w:r>
          </w:p>
        </w:tc>
      </w:tr>
    </w:tbl>
    <w:p>
      <w:pPr>
        <w:spacing w:after="120" w:before="120" w:line="336" w:lineRule="auto"/>
        <w:ind w:firstLine="0" w:start="0"/>
        <w:jc w:val="start"/>
      </w:pPr>
      <w:r>
        <w:rPr>
          <w:rFonts w:ascii="Arimo" w:hAnsi="Arimo" w:cs="Arimo" w:eastAsia="Arimo"/>
          <w:color w:val="000000"/>
          <w:sz w:val="24"/>
          <w:szCs w:val="24"/>
        </w:rPr>
        <w:t xml:space="preserve">Explique pourquoi il est important de pratiquer sans bâtons lorsque l’on apprend le ski de fond.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tcMar>
              <w:top w:w="0"/>
              <w:start w:w="0"/>
              <w:bottom w:w="0"/>
              <w:end w:w="0"/>
            </w:tcMar>
          </w:tcPr>
          <w:p>
            <w:pPr>
              <w:spacing w:after="120" w:before="120" w:line="336" w:lineRule="auto"/>
              <w:ind w:firstLine="0" w:start="0"/>
              <w:jc w:val="start"/>
            </w:pPr>
            <w:r>
              <w:rPr>
                <w:rFonts w:ascii="Glacial Indifference Bold" w:hAnsi="Glacial Indifference Bold" w:cs="Glacial Indifference Bold" w:eastAsia="Glacial Indifference Bold"/>
                <w:b/>
                <w:bCs/>
                <w:color w:val="ffd630"/>
                <w:sz w:val="40"/>
                <w:szCs w:val="40"/>
              </w:rPr>
              <w:t xml:space="preserve">Mon progrès
</w:t>
            </w:r>
          </w:p>
        </w:tc>
      </w:tr>
    </w:tbl>
    <w:p>
      <w:pPr>
        <w:spacing w:after="120" w:before="120" w:line="336" w:lineRule="auto"/>
        <w:ind w:firstLine="0" w:start="0"/>
        <w:jc w:val="start"/>
      </w:pPr>
      <w:r>
        <w:rPr>
          <w:rFonts w:ascii="Arimo" w:hAnsi="Arimo" w:cs="Arimo" w:eastAsia="Arimo"/>
          <w:color w:val="000000"/>
          <w:sz w:val="24"/>
          <w:szCs w:val="24"/>
        </w:rPr>
        <w:t xml:space="preserve">À la fin de la séance, comment évalues-tu ton contrôle et ton équilibre?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À l’aise</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En progression</w:t>
      </w:r>
      <w:r>
        <w:rPr>
          <w:rFonts w:ascii="Arimo" w:hAnsi="Arimo" w:cs="Arimo" w:eastAsia="Arimo"/>
          <w:color w:val="000000"/>
          <w:sz w:val="24"/>
          <w:szCs w:val="24"/>
        </w:rPr>
        <w:t xml:space="preserve">
</w:t>
      </w:r>
    </w:p>
    <w:p>
      <w:pPr>
        <w:spacing w:after="0" w:before="0" w:line="336" w:lineRule="auto"/>
        <w:ind w:start="0"/>
        <w:jc w:val="start"/>
      </w:pPr>
      <w:r>
        <w:rPr>
          <w:color w:val="000000"/>
        </w:rPr>
        <w:fldChar w:fldCharType="begin">
          <w:ffData>
            <w:checkBox>
              <w:size w:val="20"/>
            </w:checkBox>
          </w:ffData>
        </w:fldChar>
      </w:r>
      <w:r>
        <w:rPr>
          <w:color w:val="000000"/>
        </w:rPr>
        <w:instrText> FORMCHECKBOX </w:instrText>
      </w:r>
      <w:r>
        <w:rPr>
          <w:color w:val="000000"/>
        </w:rPr>
        <w:fldChar w:fldCharType="end"/>
      </w:r>
      <w:r>
        <w:t xml:space="preserve">  </w:t>
      </w:r>
      <w:r>
        <w:rPr>
          <w:rFonts w:ascii="Arimo" w:hAnsi="Arimo" w:cs="Arimo" w:eastAsia="Arimo"/>
          <w:color w:val="000000"/>
          <w:sz w:val="24"/>
          <w:szCs w:val="24"/>
        </w:rPr>
        <w:t>Pas encore à l’aise</w:t>
      </w: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Explique ton choix avec un exemple précis vécu pendant l’activité.</w:t>
      </w:r>
      <w:r>
        <w:rPr>
          <w:rFonts w:ascii="Arimo" w:hAnsi="Arimo" w:cs="Arimo" w:eastAsia="Arimo"/>
          <w:color w:val="000000"/>
          <w:sz w:val="24"/>
          <w:szCs w:val="24"/>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tcMar>
              <w:top w:w="0"/>
              <w:start w:w="0"/>
              <w:bottom w:w="0"/>
              <w:end w:w="0"/>
            </w:tcMar>
          </w:tcPr>
          <w:p>
            <w:pPr>
              <w:spacing w:after="120" w:before="120" w:line="336" w:lineRule="auto"/>
              <w:ind w:firstLine="0" w:start="0"/>
              <w:jc w:val="start"/>
            </w:pPr>
            <w:r>
              <w:rPr>
                <w:rFonts w:ascii="Glacial Indifference Bold" w:hAnsi="Glacial Indifference Bold" w:cs="Glacial Indifference Bold" w:eastAsia="Glacial Indifference Bold"/>
                <w:b/>
                <w:bCs/>
                <w:color w:val="ffd630"/>
                <w:sz w:val="40"/>
                <w:szCs w:val="40"/>
              </w:rPr>
              <w:t xml:space="preserve">Mon objectif
</w:t>
            </w:r>
          </w:p>
        </w:tc>
      </w:tr>
    </w:tbl>
    <w:p>
      <w:pPr>
        <w:spacing w:after="120" w:before="120" w:line="336" w:lineRule="auto"/>
        <w:ind w:firstLine="0" w:start="0"/>
        <w:jc w:val="start"/>
      </w:pPr>
      <w:r>
        <w:rPr>
          <w:rFonts w:ascii="Arimo" w:hAnsi="Arimo" w:cs="Arimo" w:eastAsia="Arimo"/>
          <w:color w:val="000000"/>
          <w:sz w:val="24"/>
          <w:szCs w:val="24"/>
        </w:rPr>
        <w:t>Quel objectif réaliste peux-tu te fixer pour améliorer ton équilibre ou ton déplacement lors de la prochaine séance? Explique ce que tu vas faire concrètement pour t’améliorer.</w:t>
      </w:r>
      <w:r>
        <w:rPr>
          <w:rFonts w:ascii="Arimo" w:hAnsi="Arimo" w:cs="Arimo" w:eastAsia="Arimo"/>
          <w:color w:val="000000"/>
          <w:sz w:val="24"/>
          <w:szCs w:val="24"/>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tbl>
      <w:tblPr>
        <w:tblW w:w="9030" w:type="dxa"/>
        <w:tblBorders>
          <w:top w:val="none" w:color="dbdbdb" w:sz="0"/>
          <w:start w:color="dbdbdb" w:sz="0" w:val="none"/>
          <w:left w:val="single"/>
          <w:bottom w:val="none" w:color="dbdbdb" w:sz="0"/>
          <w:end w:color="dbdbdb" w:sz="0" w:val="none"/>
          <w:right w:val="single"/>
          <w:insideH w:val="none" w:color="dbdbdb" w:sz="0"/>
          <w:insideV w:val="none" w:color="dbdbdb" w:sz="0"/>
        </w:tblBorders>
      </w:tblPr>
      <w:tblGrid>
        <w:gridCol w:w="9030"/>
      </w:tblGrid>
      <w:tr>
        <w:tc>
          <w:tcPr>
            <w:tcW w:w="9030" w:type="dxa"/>
            <w:tcMar>
              <w:top w:w="0"/>
              <w:start w:w="0"/>
              <w:bottom w:w="0"/>
              <w:end w:w="0"/>
            </w:tcMar>
          </w:tcPr>
          <w:p>
            <w:pPr>
              <w:spacing w:after="120" w:before="120" w:line="336" w:lineRule="auto"/>
              <w:ind w:firstLine="0" w:start="0"/>
              <w:jc w:val="start"/>
            </w:pPr>
            <w:r>
              <w:rPr>
                <w:rFonts w:ascii="Glacial Indifference Bold" w:hAnsi="Glacial Indifference Bold" w:cs="Glacial Indifference Bold" w:eastAsia="Glacial Indifference Bold"/>
                <w:b/>
                <w:bCs/>
                <w:color w:val="ffd630"/>
                <w:sz w:val="40"/>
                <w:szCs w:val="40"/>
              </w:rPr>
              <w:t xml:space="preserve">Réflexion finale
</w:t>
            </w:r>
          </w:p>
        </w:tc>
      </w:tr>
    </w:tbl>
    <w:p>
      <w:pPr>
        <w:spacing w:after="120" w:before="120" w:line="336" w:lineRule="auto"/>
        <w:ind w:firstLine="0" w:start="0"/>
        <w:jc w:val="start"/>
      </w:pPr>
      <w:r>
        <w:rPr>
          <w:rFonts w:ascii="Arimo" w:hAnsi="Arimo" w:cs="Arimo" w:eastAsia="Arimo"/>
          <w:color w:val="000000"/>
          <w:sz w:val="24"/>
          <w:szCs w:val="24"/>
        </w:rPr>
        <w:t xml:space="preserve">Le ski de fond demande de la patience et de la pratique. Explique pourquoi l’équilibre est essentiel dans ce sport et comment il influence ta capacité à te déplacer efficacement.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9030"/>
      </w:tblGrid>
      <w:tr>
        <w:tc>
          <w:tcPr>
            <w:tcW w:w="9030" w:type="dxa"/>
            <w:tcMar>
              <w:top w:w="180"/>
              <w:start w:w="180"/>
              <w:bottom w:w="180"/>
              <w:end w:w="180"/>
            </w:tcMar>
          </w:tcPr>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p>
            <w:pPr>
              <w:spacing w:after="120" w:before="120" w:line="336" w:lineRule="auto"/>
              <w:ind w:firstLine="0" w:start="0"/>
              <w:jc w:val="start"/>
            </w:pPr>
            <w:r>
              <w:rPr>
                <w:rFonts w:ascii="Arimo" w:hAnsi="Arimo" w:cs="Arimo" w:eastAsia="Arimo"/>
                <w:color w:val="000000"/>
                <w:sz w:val="24"/>
                <w:szCs w:val="24"/>
              </w:rPr>
              <w:t xml:space="preserve">
</w:t>
            </w:r>
          </w:p>
        </w:tc>
      </w:tr>
    </w:tbl>
    <w:p>
      <w:pPr>
        <w:spacing w:after="120" w:before="120" w:line="336" w:lineRule="auto"/>
        <w:ind w:firstLine="0" w:start="0"/>
        <w:jc w:val="start"/>
      </w:pPr>
      <w:r>
        <w:rPr>
          <w:rFonts w:ascii="Arimo" w:hAnsi="Arimo" w:cs="Arimo" w:eastAsia="Arimo"/>
          <w:color w:val="000000"/>
          <w:sz w:val="24"/>
          <w:szCs w:val="24"/>
        </w:rPr>
        <w:t xml:space="preserve">
</w:t>
      </w:r>
    </w:p>
    <w:sectPr>
      <w:pgSz w:w="11910" w:h="16845"/>
    </w:sectPr>
  </w:body>
</w:document>
</file>

<file path=word/fontTable.xml><?xml version="1.0" encoding="utf-8"?>
<w:fonts xmlns:w="http://schemas.openxmlformats.org/wordprocessingml/2006/main" xmlns:r="http://schemas.openxmlformats.org/officeDocument/2006/relationships">
  <w:font w:name="Arimo">
    <w:panose1 w:val="020B0604020202020204"/>
    <w:charset w:characterSet="1"/>
    <w:embedRegular r:id="rId1"/>
  </w:font>
  <w:font w:name="Arimo Bold">
    <w:panose1 w:val="020B0704020202020204"/>
    <w:charset w:characterSet="1"/>
    <w:embedBold r:id="rId2"/>
  </w:font>
  <w:font w:name="Arimo Italics">
    <w:panose1 w:val="020B0604020202090204"/>
    <w:charset w:characterSet="1"/>
    <w:embedItalic r:id="rId3"/>
  </w:font>
  <w:font w:name="Arimo Bold Italics">
    <w:panose1 w:val="020B0704020202090204"/>
    <w:charset w:characterSet="1"/>
    <w:embedBoldItalic r:id="rId4"/>
  </w:font>
  <w:font w:name="Glacial Indifference Bold">
    <w:panose1 w:val="00000800000000000000"/>
    <w:charset w:characterSet="1"/>
    <w:embedBold r:id="rId5"/>
  </w:font>
  <w:font w:name="Glacial Indifference Italics">
    <w:panose1 w:val="00000000000000000000"/>
    <w:charset w:characterSet="1"/>
    <w:embedItalic r:id="rId6"/>
  </w:font>
</w:fonts>
</file>

<file path=word/settings.xml><?xml version="1.0" encoding="utf-8"?>
<w:settings xmlns:w="http://schemas.openxmlformats.org/wordprocessingml/2006/main">
  <w:embedTrueTypeFonts/>
  <w:doNotShadeFormData/>
  <w:compat>
    <w:compatSetting w:name="compatibilityMode" w:uri="http://schemas.microsoft.com/office/word" w:val="15"/>
  </w:compat>
</w:setting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fontTable.xml" Type="http://schemas.openxmlformats.org/officeDocument/2006/relationships/fontTable"/><Relationship Id="rId3" Target="media/image1.png" Type="http://schemas.openxmlformats.org/officeDocument/2006/relationships/image"/></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2026-07-07T18:07:09Z</dcterms:created>
  <dc:creator>Apache POI</dc:creator>
  <dc:title>Carnet d'exploration : Équilibre et premieres déplacements</dc:title>
</cp:coreProperties>
</file>