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9900"/>
          <w:sz w:val="52"/>
          <w:szCs w:val="52"/>
          <w:rtl w:val="0"/>
        </w:rPr>
        <w:t xml:space="preserve">MODULE : Boussole et GPS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Sortie 1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S’orienter avec la boussole et le GPS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rHeight w:val="1171.562499999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Objectifs 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Apprendre à utiliser un GPS pour localiser des points spécifiques.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Comprendre les concepts de latitude et longitude.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Développer des compétences en orientation et navigation.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xuh288hsn3yl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Matériel requis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 appareil GPS ou une application GPS (sur téléphone ou tablette)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liste des coordonnées géographiques fournies par ton enseignante ou enseignant.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Une carte du terrain de l’école (si disponible)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Crayon et papier pour noter tes observations (facultatif).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4a3fgqrvgd4o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Instructions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bbey092zlwam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Étape 1 : Préparation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Familiarise-toi avec ton appareil GPS 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Apprends à entrer des coordonnées géographiques (latitude et longitude).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Assure-toi que ton appareil est prêt à fonctionner (batterie chargée, signal GPS activé).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Lis attentivement la liste des coordonnées fournies par ton enseignante ou enseignant.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gr794aewl1mj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Étape 2 : Suivre le trajet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Localise le premier point :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les coordonnées du premier point dans ton GPS.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Suis les indications pour te rendre à cet endroit sur le terrain de l’école.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Une fois arrivé, confirme que tu es au bon endroit (par exemple, compare avec la description du lieu ou la carte).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Passe au point suivant 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Répète le processus pour chaque point indiqué dans la liste.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Travaille en équipe pour t’assurer que tout le monde comprend comment utiliser le GPS.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Prends des notes (facultatif) 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Note tes observations à chaque point (par exemple : point 1 – terrain de sport, nous avons vu un arbre près du banc).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9qpyolekpzte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Étape 3 : Retour et discussion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Une fois tous les points trouvés, retourne au point de départ.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Discute avec ton équipe 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Quels défis avez-vous rencontrés?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Qu’avez-vous appris sur l’utilisation du GPS?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Comment pourriez-vous utiliser ces compétences dans d’autres situations?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mg21pdoqkaw6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Liste des points à localiser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enseignante ou ton enseignant te fournira une liste de coordonnées géographiques. Voici un exemple :</w:t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51.5600370800557"/>
        <w:gridCol w:w="1730.3447492516207"/>
        <w:gridCol w:w="1793.3427376952477"/>
        <w:gridCol w:w="4250.264286996699"/>
        <w:tblGridChange w:id="0">
          <w:tblGrid>
            <w:gridCol w:w="1251.5600370800557"/>
            <w:gridCol w:w="1730.3447492516207"/>
            <w:gridCol w:w="1793.3427376952477"/>
            <w:gridCol w:w="4250.264286996699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411.42960000000005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Description du lieu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Exemple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45.1234° 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75.1234° 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Banc près du terrain de sport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240" w:before="240" w:line="411.42960000000005" w:lineRule="auto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gnsvcdmqj54j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Questions de réflexion après l’activité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Qu’est-ce que la latitude et la longitude? Comment les as-tu utilisées?</w:t>
      </w:r>
    </w:p>
    <w:p w:rsidR="00000000" w:rsidDel="00000000" w:rsidP="00000000" w:rsidRDefault="00000000" w:rsidRPr="00000000" w14:paraId="0000005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Quels sont les avantages d’un GPS? Quelles sont ses limites?</w:t>
      </w:r>
    </w:p>
    <w:p w:rsidR="00000000" w:rsidDel="00000000" w:rsidP="00000000" w:rsidRDefault="00000000" w:rsidRPr="00000000" w14:paraId="0000005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As-tu trouvé tous les points? Si non, pourquoi?</w:t>
      </w:r>
    </w:p>
    <w:p w:rsidR="00000000" w:rsidDel="00000000" w:rsidP="00000000" w:rsidRDefault="00000000" w:rsidRPr="00000000" w14:paraId="0000006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>
        <w:rFonts w:ascii="Comic Sans MS" w:cs="Comic Sans MS" w:eastAsia="Comic Sans MS" w:hAnsi="Comic Sans MS"/>
        <w:b w:val="1"/>
        <w:color w:val="6de759"/>
        <w:sz w:val="52"/>
        <w:szCs w:val="52"/>
      </w:rPr>
      <w:drawing>
        <wp:inline distB="114300" distT="114300" distL="114300" distR="114300">
          <wp:extent cx="1152525" cy="1066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